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FA170" w14:textId="5DAB777B" w:rsidR="00911DB0" w:rsidRPr="00911DB0" w:rsidRDefault="00911DB0">
      <w:pPr>
        <w:rPr>
          <w:b/>
          <w:bCs/>
          <w:sz w:val="44"/>
          <w:szCs w:val="44"/>
        </w:rPr>
      </w:pPr>
      <w:r w:rsidRPr="00911DB0">
        <w:rPr>
          <w:b/>
          <w:bCs/>
          <w:sz w:val="44"/>
          <w:szCs w:val="44"/>
        </w:rPr>
        <w:t xml:space="preserve">Neptune in Transit With Israel Ajose </w:t>
      </w:r>
      <w:proofErr w:type="spellStart"/>
      <w:proofErr w:type="gramStart"/>
      <w:r w:rsidRPr="00911DB0">
        <w:rPr>
          <w:b/>
          <w:bCs/>
          <w:sz w:val="44"/>
          <w:szCs w:val="44"/>
        </w:rPr>
        <w:t>D.Psych.Astro</w:t>
      </w:r>
      <w:proofErr w:type="spellEnd"/>
      <w:proofErr w:type="gramEnd"/>
    </w:p>
    <w:p w14:paraId="095B32CF" w14:textId="77777777" w:rsidR="00911DB0" w:rsidRDefault="00911DB0"/>
    <w:p w14:paraId="6FD48FED" w14:textId="0FAEA19B" w:rsidR="00911DB0" w:rsidRDefault="00911DB0">
      <w:r>
        <w:t xml:space="preserve">How does transiting Neptune in your natal chart chime with different chapters in your life? President of the Astrological Lodge of London, Israel Ajose </w:t>
      </w:r>
      <w:proofErr w:type="spellStart"/>
      <w:r>
        <w:t>D.Psych.Astro</w:t>
      </w:r>
      <w:proofErr w:type="spellEnd"/>
      <w:r>
        <w:t xml:space="preserve"> takes a closer look.</w:t>
      </w:r>
    </w:p>
    <w:sectPr w:rsidR="00911D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B0"/>
    <w:rsid w:val="0091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9D85DE"/>
  <w15:chartTrackingRefBased/>
  <w15:docId w15:val="{77BD8772-BD8A-9346-847E-A8957B85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Adams</dc:creator>
  <cp:keywords/>
  <dc:description/>
  <cp:lastModifiedBy>Jessica Adams</cp:lastModifiedBy>
  <cp:revision>1</cp:revision>
  <dcterms:created xsi:type="dcterms:W3CDTF">2023-03-22T01:41:00Z</dcterms:created>
  <dcterms:modified xsi:type="dcterms:W3CDTF">2023-03-22T01:42:00Z</dcterms:modified>
</cp:coreProperties>
</file>